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881C3" w14:textId="4BF4A74F" w:rsidR="009A318A" w:rsidRPr="009A318A" w:rsidRDefault="009A318A" w:rsidP="009A318A">
      <w:pPr>
        <w:spacing w:after="0" w:line="240" w:lineRule="auto"/>
        <w:jc w:val="center"/>
        <w:textAlignment w:val="top"/>
        <w:rPr>
          <w:rFonts w:ascii="Georgia" w:eastAsia="Times New Roman" w:hAnsi="Georgia" w:cs="Times New Roman"/>
          <w:b/>
          <w:bCs/>
          <w:caps/>
          <w:color w:val="000000"/>
          <w:sz w:val="26"/>
          <w:szCs w:val="26"/>
        </w:rPr>
      </w:pPr>
      <w:r>
        <w:rPr>
          <w:rFonts w:ascii="Georgia" w:eastAsia="Times New Roman" w:hAnsi="Georgia" w:cs="Times New Roman"/>
          <w:b/>
          <w:bCs/>
          <w:caps/>
          <w:color w:val="000000"/>
          <w:sz w:val="26"/>
          <w:szCs w:val="26"/>
        </w:rPr>
        <w:t>Mike Craig</w:t>
      </w:r>
      <w:r>
        <w:rPr>
          <w:rFonts w:ascii="Georgia" w:eastAsia="Times New Roman" w:hAnsi="Georgia" w:cs="Times New Roman"/>
          <w:b/>
          <w:bCs/>
          <w:caps/>
          <w:color w:val="000000"/>
          <w:sz w:val="26"/>
          <w:szCs w:val="26"/>
        </w:rPr>
        <w:br/>
      </w:r>
      <w:r w:rsidRPr="00E67568">
        <w:rPr>
          <w:rFonts w:ascii="Georgia" w:eastAsia="Times New Roman" w:hAnsi="Georgia" w:cs="Times New Roman"/>
          <w:caps/>
          <w:color w:val="000000"/>
          <w:sz w:val="26"/>
          <w:szCs w:val="26"/>
        </w:rPr>
        <w:t xml:space="preserve">38491 S. Nowlens Bridge Rd., </w:t>
      </w:r>
      <w:r w:rsidRPr="00E67568">
        <w:rPr>
          <w:rFonts w:ascii="Georgia" w:eastAsia="Times New Roman" w:hAnsi="Georgia" w:cs="Times New Roman"/>
          <w:caps/>
          <w:color w:val="000000"/>
          <w:sz w:val="26"/>
          <w:szCs w:val="26"/>
        </w:rPr>
        <w:t>molalla, or 97038</w:t>
      </w:r>
      <w:r w:rsidR="00E67568">
        <w:rPr>
          <w:rFonts w:ascii="Georgia" w:eastAsia="Times New Roman" w:hAnsi="Georgia" w:cs="Times New Roman"/>
          <w:caps/>
          <w:color w:val="000000"/>
          <w:sz w:val="26"/>
          <w:szCs w:val="26"/>
        </w:rPr>
        <w:t xml:space="preserve"> </w:t>
      </w:r>
      <w:r w:rsidRPr="00E67568">
        <w:rPr>
          <w:rFonts w:ascii="Georgia" w:eastAsia="Times New Roman" w:hAnsi="Georgia" w:cs="Times New Roman"/>
          <w:caps/>
          <w:color w:val="000000"/>
          <w:sz w:val="26"/>
          <w:szCs w:val="26"/>
        </w:rPr>
        <w:t>● (503) 201-8218</w:t>
      </w:r>
      <w:r w:rsidR="00E67568">
        <w:rPr>
          <w:rFonts w:ascii="Georgia" w:eastAsia="Times New Roman" w:hAnsi="Georgia" w:cs="Times New Roman"/>
          <w:caps/>
          <w:color w:val="000000"/>
          <w:sz w:val="26"/>
          <w:szCs w:val="26"/>
        </w:rPr>
        <w:t xml:space="preserve"> </w:t>
      </w:r>
      <w:hyperlink r:id="rId5" w:history="1">
        <w:r w:rsidR="00E67568" w:rsidRPr="00976526">
          <w:rPr>
            <w:rStyle w:val="Hyperlink"/>
            <w:rFonts w:ascii="Georgia" w:eastAsia="Times New Roman" w:hAnsi="Georgia" w:cs="Times New Roman"/>
            <w:caps/>
            <w:sz w:val="26"/>
            <w:szCs w:val="26"/>
          </w:rPr>
          <w:t>mike@nwdrillingandboring.com</w:t>
        </w:r>
      </w:hyperlink>
    </w:p>
    <w:p w14:paraId="136E2B5B" w14:textId="77777777" w:rsidR="009A318A" w:rsidRDefault="009A318A" w:rsidP="006D75C6">
      <w:pPr>
        <w:spacing w:after="0" w:line="240" w:lineRule="auto"/>
        <w:textAlignment w:val="top"/>
        <w:rPr>
          <w:rFonts w:ascii="Georgia" w:eastAsia="Times New Roman" w:hAnsi="Georgia" w:cs="Times New Roman"/>
          <w:b/>
          <w:bCs/>
          <w:caps/>
          <w:color w:val="000000"/>
          <w:sz w:val="26"/>
          <w:szCs w:val="26"/>
        </w:rPr>
      </w:pPr>
    </w:p>
    <w:p w14:paraId="7303A101" w14:textId="77777777" w:rsidR="009A318A" w:rsidRDefault="009A318A" w:rsidP="006D75C6">
      <w:pPr>
        <w:spacing w:after="0" w:line="240" w:lineRule="auto"/>
        <w:textAlignment w:val="top"/>
        <w:rPr>
          <w:rFonts w:ascii="Georgia" w:eastAsia="Times New Roman" w:hAnsi="Georgia" w:cs="Times New Roman"/>
          <w:b/>
          <w:bCs/>
          <w:caps/>
          <w:color w:val="000000"/>
          <w:sz w:val="26"/>
          <w:szCs w:val="26"/>
        </w:rPr>
      </w:pPr>
    </w:p>
    <w:p w14:paraId="1FB9022A" w14:textId="49A588F4" w:rsidR="006D75C6" w:rsidRPr="006D75C6" w:rsidRDefault="006D75C6" w:rsidP="006D75C6">
      <w:pPr>
        <w:spacing w:after="0" w:line="240" w:lineRule="auto"/>
        <w:textAlignment w:val="top"/>
        <w:rPr>
          <w:rFonts w:ascii="Georgia" w:eastAsia="Times New Roman" w:hAnsi="Georgia" w:cs="Times New Roman"/>
          <w:color w:val="000000"/>
          <w:sz w:val="24"/>
          <w:szCs w:val="24"/>
        </w:rPr>
      </w:pPr>
      <w:r w:rsidRPr="006D75C6">
        <w:rPr>
          <w:rFonts w:ascii="Georgia" w:eastAsia="Times New Roman" w:hAnsi="Georgia" w:cs="Times New Roman"/>
          <w:b/>
          <w:bCs/>
          <w:caps/>
          <w:color w:val="000000"/>
          <w:sz w:val="26"/>
          <w:szCs w:val="26"/>
        </w:rPr>
        <w:t>EXPERIENCE</w:t>
      </w:r>
      <w:r w:rsidR="00941798">
        <w:rPr>
          <w:rFonts w:ascii="Georgia" w:eastAsia="Times New Roman" w:hAnsi="Georgia" w:cs="Times New Roman"/>
          <w:b/>
          <w:bCs/>
          <w:caps/>
          <w:color w:val="000000"/>
          <w:sz w:val="26"/>
          <w:szCs w:val="26"/>
        </w:rPr>
        <w:br/>
      </w:r>
    </w:p>
    <w:p w14:paraId="3F8B5574" w14:textId="11D2BE6C" w:rsidR="006D75C6" w:rsidRPr="006D75C6" w:rsidRDefault="009A318A" w:rsidP="00E67568">
      <w:pPr>
        <w:spacing w:after="0" w:line="240" w:lineRule="auto"/>
        <w:textAlignment w:val="top"/>
        <w:rPr>
          <w:rFonts w:ascii="Georgia" w:eastAsia="Times New Roman" w:hAnsi="Georgia" w:cs="Times New Roman"/>
          <w:b/>
          <w:bCs/>
          <w:caps/>
          <w:sz w:val="26"/>
          <w:szCs w:val="26"/>
        </w:rPr>
      </w:pPr>
      <w:r w:rsidRPr="00E67568">
        <w:rPr>
          <w:rFonts w:ascii="Georgia" w:eastAsia="Times New Roman" w:hAnsi="Georgia" w:cs="Times New Roman"/>
          <w:b/>
          <w:bCs/>
          <w:caps/>
          <w:sz w:val="26"/>
          <w:szCs w:val="26"/>
        </w:rPr>
        <w:t xml:space="preserve">Owner &amp; </w:t>
      </w:r>
      <w:r w:rsidR="006D75C6" w:rsidRPr="006D75C6">
        <w:rPr>
          <w:rFonts w:ascii="Georgia" w:eastAsia="Times New Roman" w:hAnsi="Georgia" w:cs="Times New Roman"/>
          <w:b/>
          <w:bCs/>
          <w:caps/>
          <w:sz w:val="26"/>
          <w:szCs w:val="26"/>
        </w:rPr>
        <w:t>DIRECTIONAL DRILLER</w:t>
      </w:r>
      <w:r w:rsidR="002A7FC9" w:rsidRPr="00E67568">
        <w:rPr>
          <w:rFonts w:ascii="Georgia" w:eastAsia="Times New Roman" w:hAnsi="Georgia" w:cs="Times New Roman"/>
          <w:b/>
          <w:bCs/>
          <w:caps/>
          <w:sz w:val="26"/>
          <w:szCs w:val="26"/>
        </w:rPr>
        <w:tab/>
      </w:r>
      <w:r w:rsidR="002A7FC9" w:rsidRPr="00E67568">
        <w:rPr>
          <w:rFonts w:ascii="Georgia" w:eastAsia="Times New Roman" w:hAnsi="Georgia" w:cs="Times New Roman"/>
          <w:b/>
          <w:bCs/>
          <w:caps/>
          <w:sz w:val="26"/>
          <w:szCs w:val="26"/>
        </w:rPr>
        <w:tab/>
      </w:r>
      <w:r w:rsidR="002A7FC9" w:rsidRPr="00E67568">
        <w:rPr>
          <w:rFonts w:ascii="Georgia" w:eastAsia="Times New Roman" w:hAnsi="Georgia" w:cs="Times New Roman"/>
          <w:b/>
          <w:bCs/>
          <w:caps/>
          <w:sz w:val="26"/>
          <w:szCs w:val="26"/>
        </w:rPr>
        <w:tab/>
      </w:r>
      <w:r w:rsidR="002A7FC9" w:rsidRPr="00E67568">
        <w:rPr>
          <w:rFonts w:ascii="Georgia" w:eastAsia="Times New Roman" w:hAnsi="Georgia" w:cs="Times New Roman"/>
          <w:b/>
          <w:bCs/>
          <w:caps/>
          <w:sz w:val="26"/>
          <w:szCs w:val="26"/>
        </w:rPr>
        <w:tab/>
      </w:r>
      <w:r w:rsidR="002A7FC9" w:rsidRPr="00E67568">
        <w:rPr>
          <w:rFonts w:ascii="Georgia" w:eastAsia="Times New Roman" w:hAnsi="Georgia" w:cs="Times New Roman"/>
          <w:b/>
          <w:bCs/>
          <w:sz w:val="26"/>
          <w:szCs w:val="26"/>
        </w:rPr>
        <w:t>Molalla, OR</w:t>
      </w:r>
    </w:p>
    <w:p w14:paraId="559F56BB" w14:textId="042F4CBF" w:rsidR="002F256E" w:rsidRDefault="002F256E" w:rsidP="006D75C6">
      <w:pPr>
        <w:spacing w:after="0" w:line="240" w:lineRule="auto"/>
        <w:textAlignment w:val="top"/>
        <w:rPr>
          <w:rFonts w:ascii="Georgia" w:eastAsia="Times New Roman" w:hAnsi="Georgia" w:cs="Times New Roman"/>
          <w:sz w:val="24"/>
          <w:szCs w:val="24"/>
        </w:rPr>
      </w:pPr>
      <w:r>
        <w:rPr>
          <w:rFonts w:ascii="Georgia" w:eastAsia="Times New Roman" w:hAnsi="Georgia" w:cs="Times New Roman"/>
          <w:sz w:val="24"/>
          <w:szCs w:val="24"/>
        </w:rPr>
        <w:t>NW Drilling &amp; Boring</w:t>
      </w:r>
    </w:p>
    <w:p w14:paraId="5F5A0C0B" w14:textId="65645860" w:rsidR="006D75C6" w:rsidRPr="006D75C6" w:rsidRDefault="009A318A" w:rsidP="006D75C6">
      <w:pPr>
        <w:spacing w:after="0" w:line="240" w:lineRule="auto"/>
        <w:textAlignment w:val="top"/>
        <w:rPr>
          <w:rFonts w:ascii="Georgia" w:eastAsia="Times New Roman" w:hAnsi="Georgia" w:cs="Times New Roman"/>
          <w:sz w:val="24"/>
          <w:szCs w:val="24"/>
        </w:rPr>
      </w:pPr>
      <w:r w:rsidRPr="00E67568">
        <w:rPr>
          <w:rFonts w:ascii="Georgia" w:eastAsia="Times New Roman" w:hAnsi="Georgia" w:cs="Times New Roman"/>
          <w:sz w:val="24"/>
          <w:szCs w:val="24"/>
        </w:rPr>
        <w:t>05/2014</w:t>
      </w:r>
      <w:r w:rsidR="006D75C6" w:rsidRPr="006D75C6">
        <w:rPr>
          <w:rFonts w:ascii="Georgia" w:eastAsia="Times New Roman" w:hAnsi="Georgia" w:cs="Times New Roman"/>
          <w:sz w:val="24"/>
          <w:szCs w:val="24"/>
        </w:rPr>
        <w:t> – present</w:t>
      </w:r>
    </w:p>
    <w:p w14:paraId="0ED2C0FA" w14:textId="0FD182ED" w:rsidR="00E67568" w:rsidRDefault="00E67568" w:rsidP="006D75C6">
      <w:pPr>
        <w:numPr>
          <w:ilvl w:val="0"/>
          <w:numId w:val="2"/>
        </w:numPr>
        <w:spacing w:before="100" w:beforeAutospacing="1" w:after="100" w:afterAutospacing="1" w:line="240" w:lineRule="auto"/>
        <w:ind w:left="1095"/>
        <w:textAlignment w:val="top"/>
        <w:rPr>
          <w:rFonts w:ascii="Georgia" w:eastAsia="Times New Roman" w:hAnsi="Georgia" w:cs="Times New Roman"/>
          <w:color w:val="000000"/>
          <w:sz w:val="24"/>
          <w:szCs w:val="24"/>
        </w:rPr>
      </w:pPr>
      <w:r>
        <w:rPr>
          <w:rFonts w:ascii="Georgia" w:eastAsia="Times New Roman" w:hAnsi="Georgia" w:cs="Times New Roman"/>
          <w:color w:val="000000"/>
          <w:sz w:val="24"/>
          <w:szCs w:val="24"/>
        </w:rPr>
        <w:t>Read and understand maps, drawings, and diagrams for project build process</w:t>
      </w:r>
    </w:p>
    <w:p w14:paraId="739873D2" w14:textId="0A64F55D" w:rsidR="005336C9" w:rsidRDefault="005336C9" w:rsidP="006D75C6">
      <w:pPr>
        <w:numPr>
          <w:ilvl w:val="0"/>
          <w:numId w:val="2"/>
        </w:numPr>
        <w:spacing w:before="100" w:beforeAutospacing="1" w:after="100" w:afterAutospacing="1" w:line="240" w:lineRule="auto"/>
        <w:ind w:left="1095"/>
        <w:textAlignment w:val="top"/>
        <w:rPr>
          <w:rFonts w:ascii="Georgia" w:eastAsia="Times New Roman" w:hAnsi="Georgia" w:cs="Times New Roman"/>
          <w:color w:val="000000"/>
          <w:sz w:val="24"/>
          <w:szCs w:val="24"/>
        </w:rPr>
      </w:pPr>
      <w:r>
        <w:rPr>
          <w:rFonts w:ascii="Georgia" w:eastAsia="Times New Roman" w:hAnsi="Georgia" w:cs="Times New Roman"/>
          <w:color w:val="000000"/>
          <w:sz w:val="24"/>
          <w:szCs w:val="24"/>
        </w:rPr>
        <w:t xml:space="preserve">Create estimates based on job </w:t>
      </w:r>
      <w:r>
        <w:rPr>
          <w:rFonts w:ascii="Georgia" w:eastAsia="Times New Roman" w:hAnsi="Georgia" w:cs="Times New Roman"/>
          <w:color w:val="000000"/>
          <w:sz w:val="24"/>
          <w:szCs w:val="24"/>
        </w:rPr>
        <w:t>walks</w:t>
      </w:r>
      <w:r>
        <w:rPr>
          <w:rFonts w:ascii="Georgia" w:eastAsia="Times New Roman" w:hAnsi="Georgia" w:cs="Times New Roman"/>
          <w:color w:val="000000"/>
          <w:sz w:val="24"/>
          <w:szCs w:val="24"/>
        </w:rPr>
        <w:t xml:space="preserve"> or </w:t>
      </w:r>
      <w:r>
        <w:rPr>
          <w:rFonts w:ascii="Georgia" w:eastAsia="Times New Roman" w:hAnsi="Georgia" w:cs="Times New Roman"/>
          <w:color w:val="000000"/>
          <w:sz w:val="24"/>
          <w:szCs w:val="24"/>
        </w:rPr>
        <w:t>d</w:t>
      </w:r>
      <w:r>
        <w:rPr>
          <w:rFonts w:ascii="Georgia" w:eastAsia="Times New Roman" w:hAnsi="Georgia" w:cs="Times New Roman"/>
          <w:color w:val="000000"/>
          <w:sz w:val="24"/>
          <w:szCs w:val="24"/>
        </w:rPr>
        <w:t>rawings</w:t>
      </w:r>
    </w:p>
    <w:p w14:paraId="537E2DB6" w14:textId="4D9E51CA" w:rsidR="00E67568" w:rsidRDefault="00E67568" w:rsidP="006D75C6">
      <w:pPr>
        <w:numPr>
          <w:ilvl w:val="0"/>
          <w:numId w:val="2"/>
        </w:numPr>
        <w:spacing w:before="100" w:beforeAutospacing="1" w:after="100" w:afterAutospacing="1" w:line="240" w:lineRule="auto"/>
        <w:ind w:left="1095"/>
        <w:textAlignment w:val="top"/>
        <w:rPr>
          <w:rFonts w:ascii="Georgia" w:eastAsia="Times New Roman" w:hAnsi="Georgia" w:cs="Times New Roman"/>
          <w:color w:val="000000"/>
          <w:sz w:val="24"/>
          <w:szCs w:val="24"/>
        </w:rPr>
      </w:pPr>
      <w:r>
        <w:rPr>
          <w:rFonts w:ascii="Georgia" w:eastAsia="Times New Roman" w:hAnsi="Georgia" w:cs="Times New Roman"/>
          <w:color w:val="000000"/>
          <w:sz w:val="24"/>
          <w:szCs w:val="24"/>
        </w:rPr>
        <w:t xml:space="preserve">Attend </w:t>
      </w:r>
      <w:r w:rsidR="00376289">
        <w:rPr>
          <w:rFonts w:ascii="Georgia" w:eastAsia="Times New Roman" w:hAnsi="Georgia" w:cs="Times New Roman"/>
          <w:color w:val="000000"/>
          <w:sz w:val="24"/>
          <w:szCs w:val="24"/>
        </w:rPr>
        <w:t>pre-construction</w:t>
      </w:r>
      <w:r>
        <w:rPr>
          <w:rFonts w:ascii="Georgia" w:eastAsia="Times New Roman" w:hAnsi="Georgia" w:cs="Times New Roman"/>
          <w:color w:val="000000"/>
          <w:sz w:val="24"/>
          <w:szCs w:val="24"/>
        </w:rPr>
        <w:t xml:space="preserve"> meetings to assist customers in design process</w:t>
      </w:r>
    </w:p>
    <w:p w14:paraId="1E14B219" w14:textId="65C7503A" w:rsidR="006E04FF" w:rsidRDefault="006E04FF" w:rsidP="006D75C6">
      <w:pPr>
        <w:numPr>
          <w:ilvl w:val="0"/>
          <w:numId w:val="2"/>
        </w:numPr>
        <w:spacing w:before="100" w:beforeAutospacing="1" w:after="100" w:afterAutospacing="1" w:line="240" w:lineRule="auto"/>
        <w:ind w:left="1095"/>
        <w:textAlignment w:val="top"/>
        <w:rPr>
          <w:rFonts w:ascii="Georgia" w:eastAsia="Times New Roman" w:hAnsi="Georgia" w:cs="Times New Roman"/>
          <w:color w:val="000000"/>
          <w:sz w:val="24"/>
          <w:szCs w:val="24"/>
        </w:rPr>
      </w:pPr>
      <w:r>
        <w:rPr>
          <w:rFonts w:ascii="Georgia" w:eastAsia="Times New Roman" w:hAnsi="Georgia" w:cs="Times New Roman"/>
          <w:color w:val="000000"/>
          <w:sz w:val="24"/>
          <w:szCs w:val="24"/>
        </w:rPr>
        <w:t>Work closely with appropriate jurisdictions to ensure all permitting is acquired before project begins</w:t>
      </w:r>
      <w:r w:rsidR="00584A83">
        <w:rPr>
          <w:rFonts w:ascii="Georgia" w:eastAsia="Times New Roman" w:hAnsi="Georgia" w:cs="Times New Roman"/>
          <w:color w:val="000000"/>
          <w:sz w:val="24"/>
          <w:szCs w:val="24"/>
        </w:rPr>
        <w:t xml:space="preserve">.  Make certain all </w:t>
      </w:r>
      <w:r w:rsidR="001509F8">
        <w:rPr>
          <w:rFonts w:ascii="Georgia" w:eastAsia="Times New Roman" w:hAnsi="Georgia" w:cs="Times New Roman"/>
          <w:color w:val="000000"/>
          <w:sz w:val="24"/>
          <w:szCs w:val="24"/>
        </w:rPr>
        <w:t>permits,</w:t>
      </w:r>
      <w:r w:rsidR="00584A83">
        <w:rPr>
          <w:rFonts w:ascii="Georgia" w:eastAsia="Times New Roman" w:hAnsi="Georgia" w:cs="Times New Roman"/>
          <w:color w:val="000000"/>
          <w:sz w:val="24"/>
          <w:szCs w:val="24"/>
        </w:rPr>
        <w:t xml:space="preserve"> and plans are </w:t>
      </w:r>
      <w:r w:rsidR="00C85B36">
        <w:rPr>
          <w:rFonts w:ascii="Georgia" w:eastAsia="Times New Roman" w:hAnsi="Georgia" w:cs="Times New Roman"/>
          <w:color w:val="000000"/>
          <w:sz w:val="24"/>
          <w:szCs w:val="24"/>
        </w:rPr>
        <w:t>on site</w:t>
      </w:r>
      <w:r w:rsidR="00584A83">
        <w:rPr>
          <w:rFonts w:ascii="Georgia" w:eastAsia="Times New Roman" w:hAnsi="Georgia" w:cs="Times New Roman"/>
          <w:color w:val="000000"/>
          <w:sz w:val="24"/>
          <w:szCs w:val="24"/>
        </w:rPr>
        <w:t xml:space="preserve"> </w:t>
      </w:r>
      <w:r w:rsidR="001509F8">
        <w:rPr>
          <w:rFonts w:ascii="Georgia" w:eastAsia="Times New Roman" w:hAnsi="Georgia" w:cs="Times New Roman"/>
          <w:color w:val="000000"/>
          <w:sz w:val="24"/>
          <w:szCs w:val="24"/>
        </w:rPr>
        <w:t>before</w:t>
      </w:r>
      <w:r w:rsidR="00584A83">
        <w:rPr>
          <w:rFonts w:ascii="Georgia" w:eastAsia="Times New Roman" w:hAnsi="Georgia" w:cs="Times New Roman"/>
          <w:color w:val="000000"/>
          <w:sz w:val="24"/>
          <w:szCs w:val="24"/>
        </w:rPr>
        <w:t xml:space="preserve"> work starts</w:t>
      </w:r>
    </w:p>
    <w:p w14:paraId="668CF634" w14:textId="6C4F590D" w:rsidR="006E04FF" w:rsidRDefault="00584A83" w:rsidP="005E1D13">
      <w:pPr>
        <w:numPr>
          <w:ilvl w:val="0"/>
          <w:numId w:val="2"/>
        </w:numPr>
        <w:spacing w:before="100" w:beforeAutospacing="1" w:after="100" w:afterAutospacing="1" w:line="240" w:lineRule="auto"/>
        <w:ind w:left="1095"/>
        <w:textAlignment w:val="top"/>
        <w:rPr>
          <w:rFonts w:ascii="Georgia" w:eastAsia="Times New Roman" w:hAnsi="Georgia" w:cs="Times New Roman"/>
          <w:color w:val="000000"/>
          <w:sz w:val="24"/>
          <w:szCs w:val="24"/>
        </w:rPr>
      </w:pPr>
      <w:r>
        <w:rPr>
          <w:rFonts w:ascii="Georgia" w:eastAsia="Times New Roman" w:hAnsi="Georgia" w:cs="Times New Roman"/>
          <w:color w:val="000000"/>
          <w:sz w:val="24"/>
          <w:szCs w:val="24"/>
        </w:rPr>
        <w:t xml:space="preserve">Call in utility locates.  </w:t>
      </w:r>
      <w:r w:rsidR="006E04FF" w:rsidRPr="006E04FF">
        <w:rPr>
          <w:rFonts w:ascii="Georgia" w:eastAsia="Times New Roman" w:hAnsi="Georgia" w:cs="Times New Roman"/>
          <w:color w:val="000000"/>
          <w:sz w:val="24"/>
          <w:szCs w:val="24"/>
        </w:rPr>
        <w:t>Setup and cleanup of work site including traffic and pedestrian control</w:t>
      </w:r>
    </w:p>
    <w:p w14:paraId="12807785" w14:textId="0A62F649" w:rsidR="003F7D8E" w:rsidRPr="006E04FF" w:rsidRDefault="003F7D8E" w:rsidP="005E1D13">
      <w:pPr>
        <w:numPr>
          <w:ilvl w:val="0"/>
          <w:numId w:val="2"/>
        </w:numPr>
        <w:spacing w:before="100" w:beforeAutospacing="1" w:after="100" w:afterAutospacing="1" w:line="240" w:lineRule="auto"/>
        <w:ind w:left="1095"/>
        <w:textAlignment w:val="top"/>
        <w:rPr>
          <w:rFonts w:ascii="Georgia" w:eastAsia="Times New Roman" w:hAnsi="Georgia" w:cs="Times New Roman"/>
          <w:color w:val="000000"/>
          <w:sz w:val="24"/>
          <w:szCs w:val="24"/>
        </w:rPr>
      </w:pPr>
      <w:r>
        <w:rPr>
          <w:rFonts w:ascii="Georgia" w:eastAsia="Times New Roman" w:hAnsi="Georgia" w:cs="Times New Roman"/>
          <w:color w:val="000000"/>
          <w:sz w:val="24"/>
          <w:szCs w:val="24"/>
        </w:rPr>
        <w:t>Confirm bore path with install foreman and drill operator</w:t>
      </w:r>
    </w:p>
    <w:p w14:paraId="67EF5A5F" w14:textId="7771F217" w:rsidR="006D75C6" w:rsidRDefault="006D75C6" w:rsidP="006D75C6">
      <w:pPr>
        <w:numPr>
          <w:ilvl w:val="0"/>
          <w:numId w:val="2"/>
        </w:numPr>
        <w:spacing w:before="100" w:beforeAutospacing="1" w:after="100" w:afterAutospacing="1" w:line="240" w:lineRule="auto"/>
        <w:ind w:left="1095"/>
        <w:textAlignment w:val="top"/>
        <w:rPr>
          <w:rFonts w:ascii="Georgia" w:eastAsia="Times New Roman" w:hAnsi="Georgia" w:cs="Times New Roman"/>
          <w:color w:val="000000"/>
          <w:sz w:val="24"/>
          <w:szCs w:val="24"/>
        </w:rPr>
      </w:pPr>
      <w:r w:rsidRPr="006D75C6">
        <w:rPr>
          <w:rFonts w:ascii="Georgia" w:eastAsia="Times New Roman" w:hAnsi="Georgia" w:cs="Times New Roman"/>
          <w:color w:val="000000"/>
          <w:sz w:val="24"/>
          <w:szCs w:val="24"/>
        </w:rPr>
        <w:t>Inspects the work that is in progress to ensure that the workmanship conforms to specifications</w:t>
      </w:r>
    </w:p>
    <w:p w14:paraId="53C772B2" w14:textId="354FAEF2" w:rsidR="006E04FF" w:rsidRDefault="006E04FF" w:rsidP="006E04FF">
      <w:pPr>
        <w:numPr>
          <w:ilvl w:val="0"/>
          <w:numId w:val="2"/>
        </w:numPr>
        <w:spacing w:before="100" w:beforeAutospacing="1" w:after="100" w:afterAutospacing="1" w:line="240" w:lineRule="auto"/>
        <w:ind w:left="1095"/>
        <w:textAlignment w:val="top"/>
        <w:rPr>
          <w:rFonts w:ascii="Georgia" w:eastAsia="Times New Roman" w:hAnsi="Georgia" w:cs="Times New Roman"/>
          <w:color w:val="000000"/>
          <w:sz w:val="24"/>
          <w:szCs w:val="24"/>
        </w:rPr>
      </w:pPr>
      <w:r>
        <w:rPr>
          <w:rFonts w:ascii="Georgia" w:eastAsia="Times New Roman" w:hAnsi="Georgia" w:cs="Times New Roman"/>
          <w:color w:val="000000"/>
          <w:sz w:val="24"/>
          <w:szCs w:val="24"/>
        </w:rPr>
        <w:t xml:space="preserve">Provide direct instruction and supervision of field staff </w:t>
      </w:r>
    </w:p>
    <w:p w14:paraId="467571A2" w14:textId="77777777" w:rsidR="006E04FF" w:rsidRPr="006D75C6" w:rsidRDefault="006E04FF" w:rsidP="006E04FF">
      <w:pPr>
        <w:numPr>
          <w:ilvl w:val="0"/>
          <w:numId w:val="2"/>
        </w:numPr>
        <w:spacing w:before="100" w:beforeAutospacing="1" w:after="100" w:afterAutospacing="1" w:line="240" w:lineRule="auto"/>
        <w:ind w:left="1095"/>
        <w:textAlignment w:val="top"/>
        <w:rPr>
          <w:rFonts w:ascii="Georgia" w:eastAsia="Times New Roman" w:hAnsi="Georgia" w:cs="Times New Roman"/>
          <w:color w:val="000000"/>
          <w:sz w:val="24"/>
          <w:szCs w:val="24"/>
        </w:rPr>
      </w:pPr>
      <w:r w:rsidRPr="006D75C6">
        <w:rPr>
          <w:rFonts w:ascii="Georgia" w:eastAsia="Times New Roman" w:hAnsi="Georgia" w:cs="Times New Roman"/>
          <w:color w:val="000000"/>
          <w:sz w:val="24"/>
          <w:szCs w:val="24"/>
        </w:rPr>
        <w:t>Perform job site analysis (JSA) including completion of paperwork</w:t>
      </w:r>
    </w:p>
    <w:p w14:paraId="314C12E5" w14:textId="14F39D26" w:rsidR="006E04FF" w:rsidRDefault="006E04FF" w:rsidP="006E04FF">
      <w:pPr>
        <w:numPr>
          <w:ilvl w:val="0"/>
          <w:numId w:val="2"/>
        </w:numPr>
        <w:spacing w:before="100" w:beforeAutospacing="1" w:after="100" w:afterAutospacing="1" w:line="240" w:lineRule="auto"/>
        <w:ind w:left="1095"/>
        <w:textAlignment w:val="top"/>
        <w:rPr>
          <w:rFonts w:ascii="Georgia" w:eastAsia="Times New Roman" w:hAnsi="Georgia" w:cs="Times New Roman"/>
          <w:color w:val="000000"/>
          <w:sz w:val="24"/>
          <w:szCs w:val="24"/>
        </w:rPr>
      </w:pPr>
      <w:r w:rsidRPr="00E67568">
        <w:rPr>
          <w:rFonts w:ascii="Georgia" w:eastAsia="Times New Roman" w:hAnsi="Georgia" w:cs="Times New Roman"/>
          <w:color w:val="000000"/>
          <w:sz w:val="24"/>
          <w:szCs w:val="24"/>
        </w:rPr>
        <w:t xml:space="preserve">Evaluate work </w:t>
      </w:r>
      <w:r w:rsidRPr="006D75C6">
        <w:rPr>
          <w:rFonts w:ascii="Georgia" w:eastAsia="Times New Roman" w:hAnsi="Georgia" w:cs="Times New Roman"/>
          <w:color w:val="000000"/>
          <w:sz w:val="24"/>
          <w:szCs w:val="24"/>
        </w:rPr>
        <w:t>upon completion to ensure objectives have been met</w:t>
      </w:r>
    </w:p>
    <w:p w14:paraId="69D0DDED" w14:textId="689BB9CF" w:rsidR="001509F8" w:rsidRDefault="00584A83" w:rsidP="001509F8">
      <w:pPr>
        <w:numPr>
          <w:ilvl w:val="0"/>
          <w:numId w:val="2"/>
        </w:numPr>
        <w:spacing w:before="100" w:beforeAutospacing="1" w:after="100" w:afterAutospacing="1" w:line="240" w:lineRule="auto"/>
        <w:ind w:left="1095"/>
        <w:textAlignment w:val="top"/>
        <w:rPr>
          <w:rFonts w:ascii="Georgia" w:eastAsia="Times New Roman" w:hAnsi="Georgia" w:cs="Times New Roman"/>
          <w:color w:val="000000"/>
          <w:sz w:val="24"/>
          <w:szCs w:val="24"/>
        </w:rPr>
      </w:pPr>
      <w:r w:rsidRPr="00172AE5">
        <w:rPr>
          <w:rFonts w:ascii="Georgia" w:eastAsia="Times New Roman" w:hAnsi="Georgia" w:cs="Times New Roman"/>
          <w:color w:val="000000"/>
          <w:sz w:val="24"/>
          <w:szCs w:val="24"/>
        </w:rPr>
        <w:t xml:space="preserve">Read utility locates and </w:t>
      </w:r>
      <w:r w:rsidRPr="00584A83">
        <w:rPr>
          <w:rFonts w:ascii="Georgia" w:eastAsia="Times New Roman" w:hAnsi="Georgia" w:cs="Times New Roman"/>
          <w:color w:val="000000"/>
          <w:sz w:val="24"/>
          <w:szCs w:val="24"/>
        </w:rPr>
        <w:t>coordinate</w:t>
      </w:r>
      <w:r w:rsidRPr="00172AE5">
        <w:rPr>
          <w:rFonts w:ascii="Georgia" w:eastAsia="Times New Roman" w:hAnsi="Georgia" w:cs="Times New Roman"/>
          <w:color w:val="000000"/>
          <w:sz w:val="24"/>
          <w:szCs w:val="24"/>
        </w:rPr>
        <w:t xml:space="preserve"> day lighting of these facilities</w:t>
      </w:r>
    </w:p>
    <w:p w14:paraId="5A18D4E9" w14:textId="3934226D" w:rsidR="00584A83" w:rsidRDefault="00584A83" w:rsidP="001509F8">
      <w:pPr>
        <w:numPr>
          <w:ilvl w:val="0"/>
          <w:numId w:val="2"/>
        </w:numPr>
        <w:spacing w:before="100" w:beforeAutospacing="1" w:after="100" w:afterAutospacing="1" w:line="240" w:lineRule="auto"/>
        <w:ind w:left="1095"/>
        <w:textAlignment w:val="top"/>
        <w:rPr>
          <w:rFonts w:ascii="Georgia" w:eastAsia="Times New Roman" w:hAnsi="Georgia" w:cs="Times New Roman"/>
          <w:color w:val="000000"/>
          <w:sz w:val="24"/>
          <w:szCs w:val="24"/>
        </w:rPr>
      </w:pPr>
      <w:r w:rsidRPr="00172AE5">
        <w:rPr>
          <w:rFonts w:ascii="Georgia" w:eastAsia="Times New Roman" w:hAnsi="Georgia" w:cs="Times New Roman"/>
          <w:color w:val="000000"/>
          <w:sz w:val="24"/>
          <w:szCs w:val="24"/>
        </w:rPr>
        <w:t>Operate Horizontal Directional Drill for installation of underground telecommunications cable conduit, including fiber optic cable</w:t>
      </w:r>
    </w:p>
    <w:p w14:paraId="44405ADC" w14:textId="77777777" w:rsidR="001509F8" w:rsidRDefault="001509F8" w:rsidP="001509F8">
      <w:pPr>
        <w:numPr>
          <w:ilvl w:val="0"/>
          <w:numId w:val="2"/>
        </w:numPr>
        <w:spacing w:before="100" w:beforeAutospacing="1" w:after="100" w:afterAutospacing="1" w:line="240" w:lineRule="auto"/>
        <w:ind w:left="1095"/>
        <w:textAlignment w:val="top"/>
        <w:rPr>
          <w:rFonts w:ascii="Georgia" w:eastAsia="Times New Roman" w:hAnsi="Georgia" w:cs="Times New Roman"/>
          <w:color w:val="000000"/>
          <w:sz w:val="24"/>
          <w:szCs w:val="24"/>
        </w:rPr>
      </w:pPr>
      <w:r>
        <w:rPr>
          <w:rFonts w:ascii="Georgia" w:eastAsia="Times New Roman" w:hAnsi="Georgia" w:cs="Times New Roman"/>
          <w:color w:val="000000"/>
          <w:sz w:val="24"/>
          <w:szCs w:val="24"/>
        </w:rPr>
        <w:t>Ensures safety of the public and other utilities underground facilities</w:t>
      </w:r>
    </w:p>
    <w:p w14:paraId="54F23C69" w14:textId="6B750297" w:rsidR="00584A83" w:rsidRDefault="00584A83" w:rsidP="001509F8">
      <w:pPr>
        <w:numPr>
          <w:ilvl w:val="0"/>
          <w:numId w:val="2"/>
        </w:numPr>
        <w:spacing w:before="100" w:beforeAutospacing="1" w:after="100" w:afterAutospacing="1" w:line="240" w:lineRule="auto"/>
        <w:ind w:left="1095"/>
        <w:textAlignment w:val="top"/>
        <w:rPr>
          <w:rFonts w:ascii="Georgia" w:eastAsia="Times New Roman" w:hAnsi="Georgia" w:cs="Times New Roman"/>
          <w:color w:val="000000"/>
          <w:sz w:val="24"/>
          <w:szCs w:val="24"/>
        </w:rPr>
      </w:pPr>
      <w:r w:rsidRPr="00172AE5">
        <w:rPr>
          <w:rFonts w:ascii="Georgia" w:eastAsia="Times New Roman" w:hAnsi="Georgia" w:cs="Times New Roman"/>
          <w:color w:val="000000"/>
          <w:sz w:val="24"/>
          <w:szCs w:val="24"/>
        </w:rPr>
        <w:t>Performs all duties according to prescribed safety procedures and uses appropriate safety equipment</w:t>
      </w:r>
    </w:p>
    <w:p w14:paraId="09D1D0B8" w14:textId="4ABA9FB8" w:rsidR="00584A83" w:rsidRDefault="00584A83" w:rsidP="001509F8">
      <w:pPr>
        <w:numPr>
          <w:ilvl w:val="0"/>
          <w:numId w:val="2"/>
        </w:numPr>
        <w:spacing w:before="100" w:beforeAutospacing="1" w:after="100" w:afterAutospacing="1" w:line="240" w:lineRule="auto"/>
        <w:ind w:left="1095"/>
        <w:textAlignment w:val="top"/>
        <w:rPr>
          <w:rFonts w:ascii="Georgia" w:eastAsia="Times New Roman" w:hAnsi="Georgia" w:cs="Times New Roman"/>
          <w:color w:val="000000"/>
          <w:sz w:val="24"/>
          <w:szCs w:val="24"/>
        </w:rPr>
      </w:pPr>
      <w:r w:rsidRPr="00172AE5">
        <w:rPr>
          <w:rFonts w:ascii="Georgia" w:eastAsia="Times New Roman" w:hAnsi="Georgia" w:cs="Times New Roman"/>
          <w:color w:val="000000"/>
          <w:sz w:val="24"/>
          <w:szCs w:val="24"/>
        </w:rPr>
        <w:t>Operates construction equipment to facilitate alignment, movement, and adjustment of machinery to conform to grade specifications</w:t>
      </w:r>
    </w:p>
    <w:p w14:paraId="65A0B427" w14:textId="77777777" w:rsidR="001509F8" w:rsidRDefault="001509F8" w:rsidP="001509F8">
      <w:pPr>
        <w:numPr>
          <w:ilvl w:val="0"/>
          <w:numId w:val="2"/>
        </w:numPr>
        <w:spacing w:before="100" w:beforeAutospacing="1" w:after="100" w:afterAutospacing="1" w:line="240" w:lineRule="auto"/>
        <w:ind w:left="1095"/>
        <w:textAlignment w:val="top"/>
        <w:rPr>
          <w:rFonts w:ascii="Georgia" w:eastAsia="Times New Roman" w:hAnsi="Georgia" w:cs="Times New Roman"/>
          <w:color w:val="000000"/>
          <w:sz w:val="24"/>
          <w:szCs w:val="24"/>
        </w:rPr>
      </w:pPr>
      <w:r>
        <w:rPr>
          <w:rFonts w:ascii="Georgia" w:eastAsia="Times New Roman" w:hAnsi="Georgia" w:cs="Times New Roman"/>
          <w:color w:val="000000"/>
          <w:sz w:val="24"/>
          <w:szCs w:val="24"/>
        </w:rPr>
        <w:t>Level earth to final grade inspections</w:t>
      </w:r>
    </w:p>
    <w:p w14:paraId="4092EC24" w14:textId="47537902" w:rsidR="00584A83" w:rsidRDefault="00584A83" w:rsidP="001509F8">
      <w:pPr>
        <w:numPr>
          <w:ilvl w:val="0"/>
          <w:numId w:val="2"/>
        </w:numPr>
        <w:spacing w:before="100" w:beforeAutospacing="1" w:after="100" w:afterAutospacing="1" w:line="240" w:lineRule="auto"/>
        <w:ind w:left="1095"/>
        <w:textAlignment w:val="top"/>
        <w:rPr>
          <w:rFonts w:ascii="Georgia" w:eastAsia="Times New Roman" w:hAnsi="Georgia" w:cs="Times New Roman"/>
          <w:color w:val="000000"/>
          <w:sz w:val="24"/>
          <w:szCs w:val="24"/>
        </w:rPr>
      </w:pPr>
      <w:r w:rsidRPr="00172AE5">
        <w:rPr>
          <w:rFonts w:ascii="Georgia" w:eastAsia="Times New Roman" w:hAnsi="Georgia" w:cs="Times New Roman"/>
          <w:color w:val="000000"/>
          <w:sz w:val="24"/>
          <w:szCs w:val="24"/>
        </w:rPr>
        <w:t>Operates vehicles and equipment operations from trucks to other equipment as directed and certified</w:t>
      </w:r>
    </w:p>
    <w:p w14:paraId="437986AC" w14:textId="28305D3C" w:rsidR="001509F8" w:rsidRDefault="001509F8" w:rsidP="001509F8">
      <w:pPr>
        <w:numPr>
          <w:ilvl w:val="0"/>
          <w:numId w:val="2"/>
        </w:numPr>
        <w:spacing w:before="100" w:beforeAutospacing="1" w:after="100" w:afterAutospacing="1" w:line="240" w:lineRule="auto"/>
        <w:ind w:left="1095"/>
        <w:textAlignment w:val="top"/>
        <w:rPr>
          <w:rFonts w:ascii="Georgia" w:eastAsia="Times New Roman" w:hAnsi="Georgia" w:cs="Times New Roman"/>
          <w:color w:val="000000"/>
          <w:sz w:val="24"/>
          <w:szCs w:val="24"/>
        </w:rPr>
      </w:pPr>
      <w:r>
        <w:rPr>
          <w:rFonts w:ascii="Georgia" w:eastAsia="Times New Roman" w:hAnsi="Georgia" w:cs="Times New Roman"/>
          <w:color w:val="000000"/>
          <w:sz w:val="24"/>
          <w:szCs w:val="24"/>
        </w:rPr>
        <w:t>Performs proper maintenance by greasing, oiling, and making minor repairs on equipment.</w:t>
      </w:r>
    </w:p>
    <w:p w14:paraId="7F3DE629" w14:textId="62759E16" w:rsidR="00584A83" w:rsidRDefault="00584A83" w:rsidP="001509F8">
      <w:pPr>
        <w:numPr>
          <w:ilvl w:val="0"/>
          <w:numId w:val="2"/>
        </w:numPr>
        <w:spacing w:before="100" w:beforeAutospacing="1" w:after="100" w:afterAutospacing="1" w:line="240" w:lineRule="auto"/>
        <w:ind w:left="1095"/>
        <w:textAlignment w:val="top"/>
        <w:rPr>
          <w:rFonts w:ascii="Georgia" w:eastAsia="Times New Roman" w:hAnsi="Georgia" w:cs="Times New Roman"/>
          <w:color w:val="000000"/>
          <w:sz w:val="24"/>
          <w:szCs w:val="24"/>
        </w:rPr>
      </w:pPr>
      <w:r w:rsidRPr="00172AE5">
        <w:rPr>
          <w:rFonts w:ascii="Georgia" w:eastAsia="Times New Roman" w:hAnsi="Georgia" w:cs="Times New Roman"/>
          <w:color w:val="000000"/>
          <w:sz w:val="24"/>
          <w:szCs w:val="24"/>
        </w:rPr>
        <w:t>Ensure there are proper clearances to install the product per standards</w:t>
      </w:r>
    </w:p>
    <w:p w14:paraId="38BED04A" w14:textId="77777777" w:rsidR="001509F8" w:rsidRDefault="001509F8" w:rsidP="001509F8">
      <w:pPr>
        <w:numPr>
          <w:ilvl w:val="0"/>
          <w:numId w:val="2"/>
        </w:numPr>
        <w:spacing w:before="100" w:beforeAutospacing="1" w:after="100" w:afterAutospacing="1" w:line="240" w:lineRule="auto"/>
        <w:ind w:left="1095"/>
        <w:textAlignment w:val="top"/>
        <w:rPr>
          <w:rFonts w:ascii="Georgia" w:eastAsia="Times New Roman" w:hAnsi="Georgia" w:cs="Times New Roman"/>
          <w:color w:val="000000"/>
          <w:sz w:val="24"/>
          <w:szCs w:val="24"/>
        </w:rPr>
      </w:pPr>
      <w:r>
        <w:rPr>
          <w:rFonts w:ascii="Georgia" w:eastAsia="Times New Roman" w:hAnsi="Georgia" w:cs="Times New Roman"/>
          <w:color w:val="000000"/>
          <w:sz w:val="24"/>
          <w:szCs w:val="24"/>
        </w:rPr>
        <w:t>Record the depth of the tool head as required</w:t>
      </w:r>
    </w:p>
    <w:p w14:paraId="7C7FCF8D" w14:textId="0B498645" w:rsidR="00584A83" w:rsidRDefault="00584A83" w:rsidP="001509F8">
      <w:pPr>
        <w:numPr>
          <w:ilvl w:val="0"/>
          <w:numId w:val="2"/>
        </w:numPr>
        <w:spacing w:before="100" w:beforeAutospacing="1" w:after="100" w:afterAutospacing="1" w:line="240" w:lineRule="auto"/>
        <w:ind w:left="1095"/>
        <w:textAlignment w:val="top"/>
        <w:rPr>
          <w:rFonts w:ascii="Georgia" w:eastAsia="Times New Roman" w:hAnsi="Georgia" w:cs="Times New Roman"/>
          <w:color w:val="000000"/>
          <w:sz w:val="24"/>
          <w:szCs w:val="24"/>
        </w:rPr>
      </w:pPr>
      <w:r w:rsidRPr="00172AE5">
        <w:rPr>
          <w:rFonts w:ascii="Georgia" w:eastAsia="Times New Roman" w:hAnsi="Georgia" w:cs="Times New Roman"/>
          <w:color w:val="000000"/>
          <w:sz w:val="24"/>
          <w:szCs w:val="24"/>
        </w:rPr>
        <w:t>Ensure the drill head is in a good position at the exit pit to connect the product</w:t>
      </w:r>
    </w:p>
    <w:p w14:paraId="0D62A54A" w14:textId="2F2DAD45" w:rsidR="001509F8" w:rsidRPr="00172AE5" w:rsidRDefault="001509F8" w:rsidP="005336C9">
      <w:pPr>
        <w:numPr>
          <w:ilvl w:val="0"/>
          <w:numId w:val="2"/>
        </w:numPr>
        <w:spacing w:before="100" w:beforeAutospacing="1" w:after="100" w:afterAutospacing="1" w:line="240" w:lineRule="auto"/>
        <w:ind w:left="1095"/>
        <w:textAlignment w:val="top"/>
        <w:rPr>
          <w:rFonts w:ascii="Georgia" w:eastAsia="Times New Roman" w:hAnsi="Georgia" w:cs="Times New Roman"/>
          <w:color w:val="000000"/>
          <w:sz w:val="24"/>
          <w:szCs w:val="24"/>
        </w:rPr>
      </w:pPr>
      <w:r>
        <w:rPr>
          <w:rFonts w:ascii="Georgia" w:eastAsia="Times New Roman" w:hAnsi="Georgia" w:cs="Times New Roman"/>
          <w:color w:val="000000"/>
          <w:sz w:val="24"/>
          <w:szCs w:val="24"/>
        </w:rPr>
        <w:t xml:space="preserve">Coordinate with office staff to ensure proper documentation is </w:t>
      </w:r>
      <w:r w:rsidR="005336C9">
        <w:rPr>
          <w:rFonts w:ascii="Georgia" w:eastAsia="Times New Roman" w:hAnsi="Georgia" w:cs="Times New Roman"/>
          <w:color w:val="000000"/>
          <w:sz w:val="24"/>
          <w:szCs w:val="24"/>
        </w:rPr>
        <w:t>provided</w:t>
      </w:r>
      <w:r>
        <w:rPr>
          <w:rFonts w:ascii="Georgia" w:eastAsia="Times New Roman" w:hAnsi="Georgia" w:cs="Times New Roman"/>
          <w:color w:val="000000"/>
          <w:sz w:val="24"/>
          <w:szCs w:val="24"/>
        </w:rPr>
        <w:t xml:space="preserve"> to the client; including as-builts and bore logs</w:t>
      </w:r>
    </w:p>
    <w:p w14:paraId="4E4A4224" w14:textId="77777777" w:rsidR="00584A83" w:rsidRPr="00172AE5" w:rsidRDefault="00584A83" w:rsidP="00584A83">
      <w:pPr>
        <w:rPr>
          <w:rFonts w:ascii="Georgia" w:hAnsi="Georgia"/>
        </w:rPr>
      </w:pPr>
    </w:p>
    <w:p w14:paraId="169E831E" w14:textId="77777777" w:rsidR="00584A83" w:rsidRPr="006D75C6" w:rsidRDefault="00584A83" w:rsidP="00584A83">
      <w:pPr>
        <w:spacing w:before="100" w:beforeAutospacing="1" w:after="100" w:afterAutospacing="1" w:line="240" w:lineRule="auto"/>
        <w:textAlignment w:val="top"/>
        <w:rPr>
          <w:rFonts w:ascii="Georgia" w:eastAsia="Times New Roman" w:hAnsi="Georgia" w:cs="Times New Roman"/>
          <w:color w:val="000000"/>
          <w:sz w:val="24"/>
          <w:szCs w:val="24"/>
        </w:rPr>
      </w:pPr>
    </w:p>
    <w:p w14:paraId="7451FFCA" w14:textId="7703B5BF" w:rsidR="006D75C6" w:rsidRPr="006D75C6" w:rsidRDefault="006D75C6" w:rsidP="006D75C6">
      <w:pPr>
        <w:spacing w:after="32" w:line="240" w:lineRule="auto"/>
        <w:textAlignment w:val="top"/>
        <w:rPr>
          <w:rFonts w:ascii="Georgia" w:eastAsia="Times New Roman" w:hAnsi="Georgia" w:cs="Times New Roman"/>
          <w:b/>
          <w:bCs/>
          <w:caps/>
          <w:sz w:val="26"/>
          <w:szCs w:val="26"/>
        </w:rPr>
      </w:pPr>
      <w:r w:rsidRPr="006D75C6">
        <w:rPr>
          <w:rFonts w:ascii="Georgia" w:eastAsia="Times New Roman" w:hAnsi="Georgia" w:cs="Times New Roman"/>
          <w:b/>
          <w:bCs/>
          <w:caps/>
          <w:sz w:val="26"/>
          <w:szCs w:val="26"/>
        </w:rPr>
        <w:t>DIRECTIONAL DRILLER</w:t>
      </w:r>
      <w:r w:rsidR="002F256E">
        <w:rPr>
          <w:rFonts w:ascii="Georgia" w:eastAsia="Times New Roman" w:hAnsi="Georgia" w:cs="Times New Roman"/>
          <w:b/>
          <w:bCs/>
          <w:caps/>
          <w:sz w:val="26"/>
          <w:szCs w:val="26"/>
        </w:rPr>
        <w:tab/>
      </w:r>
      <w:r w:rsidR="002F256E">
        <w:rPr>
          <w:rFonts w:ascii="Georgia" w:eastAsia="Times New Roman" w:hAnsi="Georgia" w:cs="Times New Roman"/>
          <w:b/>
          <w:bCs/>
          <w:caps/>
          <w:sz w:val="26"/>
          <w:szCs w:val="26"/>
        </w:rPr>
        <w:tab/>
      </w:r>
      <w:r w:rsidR="002F256E">
        <w:rPr>
          <w:rFonts w:ascii="Georgia" w:eastAsia="Times New Roman" w:hAnsi="Georgia" w:cs="Times New Roman"/>
          <w:b/>
          <w:bCs/>
          <w:caps/>
          <w:sz w:val="26"/>
          <w:szCs w:val="26"/>
        </w:rPr>
        <w:tab/>
      </w:r>
      <w:r w:rsidR="002F256E">
        <w:rPr>
          <w:rFonts w:ascii="Georgia" w:eastAsia="Times New Roman" w:hAnsi="Georgia" w:cs="Times New Roman"/>
          <w:b/>
          <w:bCs/>
          <w:caps/>
          <w:sz w:val="26"/>
          <w:szCs w:val="26"/>
        </w:rPr>
        <w:tab/>
      </w:r>
      <w:r w:rsidR="002F256E">
        <w:rPr>
          <w:rFonts w:ascii="Georgia" w:eastAsia="Times New Roman" w:hAnsi="Georgia" w:cs="Times New Roman"/>
          <w:b/>
          <w:bCs/>
          <w:caps/>
          <w:sz w:val="26"/>
          <w:szCs w:val="26"/>
        </w:rPr>
        <w:tab/>
        <w:t>Silverton, OR</w:t>
      </w:r>
    </w:p>
    <w:p w14:paraId="5CFC79EA" w14:textId="249E3BAE" w:rsidR="002F256E" w:rsidRDefault="002F256E" w:rsidP="006D75C6">
      <w:pPr>
        <w:spacing w:after="0" w:line="240" w:lineRule="auto"/>
        <w:textAlignment w:val="top"/>
        <w:rPr>
          <w:rFonts w:ascii="Georgia" w:eastAsia="Times New Roman" w:hAnsi="Georgia" w:cs="Times New Roman"/>
          <w:sz w:val="24"/>
          <w:szCs w:val="24"/>
        </w:rPr>
      </w:pPr>
      <w:r>
        <w:rPr>
          <w:rFonts w:ascii="Georgia" w:eastAsia="Times New Roman" w:hAnsi="Georgia" w:cs="Times New Roman"/>
          <w:sz w:val="24"/>
          <w:szCs w:val="24"/>
        </w:rPr>
        <w:t>Bullseye</w:t>
      </w:r>
    </w:p>
    <w:p w14:paraId="08CEDB67" w14:textId="646049CF" w:rsidR="006D75C6" w:rsidRPr="006D75C6" w:rsidRDefault="006D75C6" w:rsidP="006D75C6">
      <w:pPr>
        <w:spacing w:after="0" w:line="240" w:lineRule="auto"/>
        <w:textAlignment w:val="top"/>
        <w:rPr>
          <w:rFonts w:ascii="Georgia" w:eastAsia="Times New Roman" w:hAnsi="Georgia" w:cs="Times New Roman"/>
          <w:sz w:val="24"/>
          <w:szCs w:val="24"/>
        </w:rPr>
      </w:pPr>
      <w:r w:rsidRPr="006D75C6">
        <w:rPr>
          <w:rFonts w:ascii="Georgia" w:eastAsia="Times New Roman" w:hAnsi="Georgia" w:cs="Times New Roman"/>
          <w:sz w:val="24"/>
          <w:szCs w:val="24"/>
        </w:rPr>
        <w:t>0</w:t>
      </w:r>
      <w:r w:rsidR="002F256E">
        <w:rPr>
          <w:rFonts w:ascii="Georgia" w:eastAsia="Times New Roman" w:hAnsi="Georgia" w:cs="Times New Roman"/>
          <w:sz w:val="24"/>
          <w:szCs w:val="24"/>
        </w:rPr>
        <w:t>8</w:t>
      </w:r>
      <w:r w:rsidRPr="006D75C6">
        <w:rPr>
          <w:rFonts w:ascii="Georgia" w:eastAsia="Times New Roman" w:hAnsi="Georgia" w:cs="Times New Roman"/>
          <w:sz w:val="24"/>
          <w:szCs w:val="24"/>
        </w:rPr>
        <w:t>/20</w:t>
      </w:r>
      <w:r w:rsidR="002F256E">
        <w:rPr>
          <w:rFonts w:ascii="Georgia" w:eastAsia="Times New Roman" w:hAnsi="Georgia" w:cs="Times New Roman"/>
          <w:sz w:val="24"/>
          <w:szCs w:val="24"/>
        </w:rPr>
        <w:t>04</w:t>
      </w:r>
      <w:r w:rsidRPr="006D75C6">
        <w:rPr>
          <w:rFonts w:ascii="Georgia" w:eastAsia="Times New Roman" w:hAnsi="Georgia" w:cs="Times New Roman"/>
          <w:sz w:val="24"/>
          <w:szCs w:val="24"/>
        </w:rPr>
        <w:t> – </w:t>
      </w:r>
      <w:r w:rsidR="002F256E">
        <w:rPr>
          <w:rFonts w:ascii="Georgia" w:eastAsia="Times New Roman" w:hAnsi="Georgia" w:cs="Times New Roman"/>
          <w:sz w:val="24"/>
          <w:szCs w:val="24"/>
        </w:rPr>
        <w:t>05</w:t>
      </w:r>
      <w:r w:rsidRPr="006D75C6">
        <w:rPr>
          <w:rFonts w:ascii="Georgia" w:eastAsia="Times New Roman" w:hAnsi="Georgia" w:cs="Times New Roman"/>
          <w:sz w:val="24"/>
          <w:szCs w:val="24"/>
        </w:rPr>
        <w:t>/</w:t>
      </w:r>
      <w:r w:rsidR="002F256E">
        <w:rPr>
          <w:rFonts w:ascii="Georgia" w:eastAsia="Times New Roman" w:hAnsi="Georgia" w:cs="Times New Roman"/>
          <w:sz w:val="24"/>
          <w:szCs w:val="24"/>
        </w:rPr>
        <w:t>2014</w:t>
      </w:r>
    </w:p>
    <w:p w14:paraId="4F5EF749" w14:textId="77777777" w:rsidR="0055197C" w:rsidRDefault="0055197C" w:rsidP="0055197C">
      <w:pPr>
        <w:numPr>
          <w:ilvl w:val="0"/>
          <w:numId w:val="2"/>
        </w:numPr>
        <w:spacing w:before="100" w:beforeAutospacing="1" w:after="100" w:afterAutospacing="1" w:line="240" w:lineRule="auto"/>
        <w:ind w:left="1095"/>
        <w:textAlignment w:val="top"/>
        <w:rPr>
          <w:rFonts w:ascii="Georgia" w:eastAsia="Times New Roman" w:hAnsi="Georgia" w:cs="Times New Roman"/>
          <w:color w:val="000000"/>
          <w:sz w:val="24"/>
          <w:szCs w:val="24"/>
        </w:rPr>
      </w:pPr>
      <w:r>
        <w:rPr>
          <w:rFonts w:ascii="Georgia" w:eastAsia="Times New Roman" w:hAnsi="Georgia" w:cs="Times New Roman"/>
          <w:color w:val="000000"/>
          <w:sz w:val="24"/>
          <w:szCs w:val="24"/>
        </w:rPr>
        <w:t>Read and understand maps, drawings, and diagrams for project build process</w:t>
      </w:r>
    </w:p>
    <w:p w14:paraId="499A6306" w14:textId="77777777" w:rsidR="0055197C" w:rsidRDefault="0055197C" w:rsidP="0055197C">
      <w:pPr>
        <w:numPr>
          <w:ilvl w:val="0"/>
          <w:numId w:val="2"/>
        </w:numPr>
        <w:spacing w:before="100" w:beforeAutospacing="1" w:after="100" w:afterAutospacing="1" w:line="240" w:lineRule="auto"/>
        <w:ind w:left="1095"/>
        <w:textAlignment w:val="top"/>
        <w:rPr>
          <w:rFonts w:ascii="Georgia" w:eastAsia="Times New Roman" w:hAnsi="Georgia" w:cs="Times New Roman"/>
          <w:color w:val="000000"/>
          <w:sz w:val="24"/>
          <w:szCs w:val="24"/>
        </w:rPr>
      </w:pPr>
      <w:r>
        <w:rPr>
          <w:rFonts w:ascii="Georgia" w:eastAsia="Times New Roman" w:hAnsi="Georgia" w:cs="Times New Roman"/>
          <w:color w:val="000000"/>
          <w:sz w:val="24"/>
          <w:szCs w:val="24"/>
        </w:rPr>
        <w:t xml:space="preserve">Call in utility locates.  </w:t>
      </w:r>
      <w:r w:rsidRPr="006E04FF">
        <w:rPr>
          <w:rFonts w:ascii="Georgia" w:eastAsia="Times New Roman" w:hAnsi="Georgia" w:cs="Times New Roman"/>
          <w:color w:val="000000"/>
          <w:sz w:val="24"/>
          <w:szCs w:val="24"/>
        </w:rPr>
        <w:t>Setup and cleanup of work site including traffic and pedestrian control</w:t>
      </w:r>
    </w:p>
    <w:p w14:paraId="42D5BE23" w14:textId="4CF6FE80" w:rsidR="0055197C" w:rsidRPr="006E04FF" w:rsidRDefault="0055197C" w:rsidP="0055197C">
      <w:pPr>
        <w:numPr>
          <w:ilvl w:val="0"/>
          <w:numId w:val="2"/>
        </w:numPr>
        <w:spacing w:before="100" w:beforeAutospacing="1" w:after="100" w:afterAutospacing="1" w:line="240" w:lineRule="auto"/>
        <w:ind w:left="1095"/>
        <w:textAlignment w:val="top"/>
        <w:rPr>
          <w:rFonts w:ascii="Georgia" w:eastAsia="Times New Roman" w:hAnsi="Georgia" w:cs="Times New Roman"/>
          <w:color w:val="000000"/>
          <w:sz w:val="24"/>
          <w:szCs w:val="24"/>
        </w:rPr>
      </w:pPr>
      <w:r>
        <w:rPr>
          <w:rFonts w:ascii="Georgia" w:eastAsia="Times New Roman" w:hAnsi="Georgia" w:cs="Times New Roman"/>
          <w:color w:val="000000"/>
          <w:sz w:val="24"/>
          <w:szCs w:val="24"/>
        </w:rPr>
        <w:t xml:space="preserve">Confirm bore path </w:t>
      </w:r>
      <w:r>
        <w:rPr>
          <w:rFonts w:ascii="Georgia" w:eastAsia="Times New Roman" w:hAnsi="Georgia" w:cs="Times New Roman"/>
          <w:color w:val="000000"/>
          <w:sz w:val="24"/>
          <w:szCs w:val="24"/>
        </w:rPr>
        <w:t>owner</w:t>
      </w:r>
      <w:r w:rsidR="005E6EF3">
        <w:rPr>
          <w:rFonts w:ascii="Georgia" w:eastAsia="Times New Roman" w:hAnsi="Georgia" w:cs="Times New Roman"/>
          <w:color w:val="000000"/>
          <w:sz w:val="24"/>
          <w:szCs w:val="24"/>
        </w:rPr>
        <w:t xml:space="preserve"> and c</w:t>
      </w:r>
      <w:r w:rsidR="00A114C6">
        <w:rPr>
          <w:rFonts w:ascii="Georgia" w:eastAsia="Times New Roman" w:hAnsi="Georgia" w:cs="Times New Roman"/>
          <w:color w:val="000000"/>
          <w:sz w:val="24"/>
          <w:szCs w:val="24"/>
        </w:rPr>
        <w:t>ustomer</w:t>
      </w:r>
    </w:p>
    <w:p w14:paraId="1CEC2034" w14:textId="5249A9BD" w:rsidR="0055197C" w:rsidRDefault="0055197C" w:rsidP="0055197C">
      <w:pPr>
        <w:numPr>
          <w:ilvl w:val="0"/>
          <w:numId w:val="2"/>
        </w:numPr>
        <w:spacing w:before="100" w:beforeAutospacing="1" w:after="100" w:afterAutospacing="1" w:line="240" w:lineRule="auto"/>
        <w:ind w:left="1095"/>
        <w:textAlignment w:val="top"/>
        <w:rPr>
          <w:rFonts w:ascii="Georgia" w:eastAsia="Times New Roman" w:hAnsi="Georgia" w:cs="Times New Roman"/>
          <w:color w:val="000000"/>
          <w:sz w:val="24"/>
          <w:szCs w:val="24"/>
        </w:rPr>
      </w:pPr>
      <w:r w:rsidRPr="006D75C6">
        <w:rPr>
          <w:rFonts w:ascii="Georgia" w:eastAsia="Times New Roman" w:hAnsi="Georgia" w:cs="Times New Roman"/>
          <w:color w:val="000000"/>
          <w:sz w:val="24"/>
          <w:szCs w:val="24"/>
        </w:rPr>
        <w:t>Inspect the work that is in progress to ensure that the workmanship conforms to specifications</w:t>
      </w:r>
    </w:p>
    <w:p w14:paraId="69C679F5" w14:textId="7457A1AF" w:rsidR="0055197C" w:rsidRPr="006D75C6" w:rsidRDefault="0055197C" w:rsidP="0055197C">
      <w:pPr>
        <w:numPr>
          <w:ilvl w:val="0"/>
          <w:numId w:val="2"/>
        </w:numPr>
        <w:spacing w:before="100" w:beforeAutospacing="1" w:after="100" w:afterAutospacing="1" w:line="240" w:lineRule="auto"/>
        <w:ind w:left="1095"/>
        <w:textAlignment w:val="top"/>
        <w:rPr>
          <w:rFonts w:ascii="Georgia" w:eastAsia="Times New Roman" w:hAnsi="Georgia" w:cs="Times New Roman"/>
          <w:color w:val="000000"/>
          <w:sz w:val="24"/>
          <w:szCs w:val="24"/>
        </w:rPr>
      </w:pPr>
      <w:r w:rsidRPr="006D75C6">
        <w:rPr>
          <w:rFonts w:ascii="Georgia" w:eastAsia="Times New Roman" w:hAnsi="Georgia" w:cs="Times New Roman"/>
          <w:color w:val="000000"/>
          <w:sz w:val="24"/>
          <w:szCs w:val="24"/>
        </w:rPr>
        <w:t xml:space="preserve">Perform job site analysis (JSA) including completion of </w:t>
      </w:r>
      <w:r w:rsidR="00EF1AB7">
        <w:rPr>
          <w:rFonts w:ascii="Georgia" w:eastAsia="Times New Roman" w:hAnsi="Georgia" w:cs="Times New Roman"/>
          <w:color w:val="000000"/>
          <w:sz w:val="24"/>
          <w:szCs w:val="24"/>
        </w:rPr>
        <w:t xml:space="preserve">field </w:t>
      </w:r>
      <w:r w:rsidRPr="006D75C6">
        <w:rPr>
          <w:rFonts w:ascii="Georgia" w:eastAsia="Times New Roman" w:hAnsi="Georgia" w:cs="Times New Roman"/>
          <w:color w:val="000000"/>
          <w:sz w:val="24"/>
          <w:szCs w:val="24"/>
        </w:rPr>
        <w:t>paperwork</w:t>
      </w:r>
      <w:r w:rsidR="00FB627C">
        <w:rPr>
          <w:rFonts w:ascii="Georgia" w:eastAsia="Times New Roman" w:hAnsi="Georgia" w:cs="Times New Roman"/>
          <w:color w:val="000000"/>
          <w:sz w:val="24"/>
          <w:szCs w:val="24"/>
        </w:rPr>
        <w:t xml:space="preserve"> for office</w:t>
      </w:r>
    </w:p>
    <w:p w14:paraId="7E41A8D5" w14:textId="77777777" w:rsidR="0055197C" w:rsidRDefault="0055197C" w:rsidP="0055197C">
      <w:pPr>
        <w:numPr>
          <w:ilvl w:val="0"/>
          <w:numId w:val="2"/>
        </w:numPr>
        <w:spacing w:before="100" w:beforeAutospacing="1" w:after="100" w:afterAutospacing="1" w:line="240" w:lineRule="auto"/>
        <w:ind w:left="1095"/>
        <w:textAlignment w:val="top"/>
        <w:rPr>
          <w:rFonts w:ascii="Georgia" w:eastAsia="Times New Roman" w:hAnsi="Georgia" w:cs="Times New Roman"/>
          <w:color w:val="000000"/>
          <w:sz w:val="24"/>
          <w:szCs w:val="24"/>
        </w:rPr>
      </w:pPr>
      <w:r w:rsidRPr="00E67568">
        <w:rPr>
          <w:rFonts w:ascii="Georgia" w:eastAsia="Times New Roman" w:hAnsi="Georgia" w:cs="Times New Roman"/>
          <w:color w:val="000000"/>
          <w:sz w:val="24"/>
          <w:szCs w:val="24"/>
        </w:rPr>
        <w:t xml:space="preserve">Evaluate work </w:t>
      </w:r>
      <w:r w:rsidRPr="006D75C6">
        <w:rPr>
          <w:rFonts w:ascii="Georgia" w:eastAsia="Times New Roman" w:hAnsi="Georgia" w:cs="Times New Roman"/>
          <w:color w:val="000000"/>
          <w:sz w:val="24"/>
          <w:szCs w:val="24"/>
        </w:rPr>
        <w:t>upon completion to ensure objectives have been met</w:t>
      </w:r>
    </w:p>
    <w:p w14:paraId="37F6E4BF" w14:textId="77777777" w:rsidR="0055197C" w:rsidRDefault="0055197C" w:rsidP="0055197C">
      <w:pPr>
        <w:numPr>
          <w:ilvl w:val="0"/>
          <w:numId w:val="2"/>
        </w:numPr>
        <w:spacing w:before="100" w:beforeAutospacing="1" w:after="100" w:afterAutospacing="1" w:line="240" w:lineRule="auto"/>
        <w:ind w:left="1095"/>
        <w:textAlignment w:val="top"/>
        <w:rPr>
          <w:rFonts w:ascii="Georgia" w:eastAsia="Times New Roman" w:hAnsi="Georgia" w:cs="Times New Roman"/>
          <w:color w:val="000000"/>
          <w:sz w:val="24"/>
          <w:szCs w:val="24"/>
        </w:rPr>
      </w:pPr>
      <w:r w:rsidRPr="00172AE5">
        <w:rPr>
          <w:rFonts w:ascii="Georgia" w:eastAsia="Times New Roman" w:hAnsi="Georgia" w:cs="Times New Roman"/>
          <w:color w:val="000000"/>
          <w:sz w:val="24"/>
          <w:szCs w:val="24"/>
        </w:rPr>
        <w:t xml:space="preserve">Read utility locates and </w:t>
      </w:r>
      <w:r w:rsidRPr="00584A83">
        <w:rPr>
          <w:rFonts w:ascii="Georgia" w:eastAsia="Times New Roman" w:hAnsi="Georgia" w:cs="Times New Roman"/>
          <w:color w:val="000000"/>
          <w:sz w:val="24"/>
          <w:szCs w:val="24"/>
        </w:rPr>
        <w:t>coordinate</w:t>
      </w:r>
      <w:r w:rsidRPr="00172AE5">
        <w:rPr>
          <w:rFonts w:ascii="Georgia" w:eastAsia="Times New Roman" w:hAnsi="Georgia" w:cs="Times New Roman"/>
          <w:color w:val="000000"/>
          <w:sz w:val="24"/>
          <w:szCs w:val="24"/>
        </w:rPr>
        <w:t xml:space="preserve"> day lighting of these facilities</w:t>
      </w:r>
    </w:p>
    <w:p w14:paraId="15B2467C" w14:textId="77777777" w:rsidR="0055197C" w:rsidRDefault="0055197C" w:rsidP="0055197C">
      <w:pPr>
        <w:numPr>
          <w:ilvl w:val="0"/>
          <w:numId w:val="2"/>
        </w:numPr>
        <w:spacing w:before="100" w:beforeAutospacing="1" w:after="100" w:afterAutospacing="1" w:line="240" w:lineRule="auto"/>
        <w:ind w:left="1095"/>
        <w:textAlignment w:val="top"/>
        <w:rPr>
          <w:rFonts w:ascii="Georgia" w:eastAsia="Times New Roman" w:hAnsi="Georgia" w:cs="Times New Roman"/>
          <w:color w:val="000000"/>
          <w:sz w:val="24"/>
          <w:szCs w:val="24"/>
        </w:rPr>
      </w:pPr>
      <w:r w:rsidRPr="00172AE5">
        <w:rPr>
          <w:rFonts w:ascii="Georgia" w:eastAsia="Times New Roman" w:hAnsi="Georgia" w:cs="Times New Roman"/>
          <w:color w:val="000000"/>
          <w:sz w:val="24"/>
          <w:szCs w:val="24"/>
        </w:rPr>
        <w:t>Operate Horizontal Directional Drill for installation of underground telecommunications cable conduit, including fiber optic cable</w:t>
      </w:r>
    </w:p>
    <w:p w14:paraId="7346C761" w14:textId="77777777" w:rsidR="0055197C" w:rsidRDefault="0055197C" w:rsidP="0055197C">
      <w:pPr>
        <w:numPr>
          <w:ilvl w:val="0"/>
          <w:numId w:val="2"/>
        </w:numPr>
        <w:spacing w:before="100" w:beforeAutospacing="1" w:after="100" w:afterAutospacing="1" w:line="240" w:lineRule="auto"/>
        <w:ind w:left="1095"/>
        <w:textAlignment w:val="top"/>
        <w:rPr>
          <w:rFonts w:ascii="Georgia" w:eastAsia="Times New Roman" w:hAnsi="Georgia" w:cs="Times New Roman"/>
          <w:color w:val="000000"/>
          <w:sz w:val="24"/>
          <w:szCs w:val="24"/>
        </w:rPr>
      </w:pPr>
      <w:r>
        <w:rPr>
          <w:rFonts w:ascii="Georgia" w:eastAsia="Times New Roman" w:hAnsi="Georgia" w:cs="Times New Roman"/>
          <w:color w:val="000000"/>
          <w:sz w:val="24"/>
          <w:szCs w:val="24"/>
        </w:rPr>
        <w:t>Ensures safety of the public and other utilities underground facilities</w:t>
      </w:r>
    </w:p>
    <w:p w14:paraId="7D5BC740" w14:textId="77777777" w:rsidR="0055197C" w:rsidRDefault="0055197C" w:rsidP="0055197C">
      <w:pPr>
        <w:numPr>
          <w:ilvl w:val="0"/>
          <w:numId w:val="2"/>
        </w:numPr>
        <w:spacing w:before="100" w:beforeAutospacing="1" w:after="100" w:afterAutospacing="1" w:line="240" w:lineRule="auto"/>
        <w:ind w:left="1095"/>
        <w:textAlignment w:val="top"/>
        <w:rPr>
          <w:rFonts w:ascii="Georgia" w:eastAsia="Times New Roman" w:hAnsi="Georgia" w:cs="Times New Roman"/>
          <w:color w:val="000000"/>
          <w:sz w:val="24"/>
          <w:szCs w:val="24"/>
        </w:rPr>
      </w:pPr>
      <w:r w:rsidRPr="00172AE5">
        <w:rPr>
          <w:rFonts w:ascii="Georgia" w:eastAsia="Times New Roman" w:hAnsi="Georgia" w:cs="Times New Roman"/>
          <w:color w:val="000000"/>
          <w:sz w:val="24"/>
          <w:szCs w:val="24"/>
        </w:rPr>
        <w:t>Performs all duties according to prescribed safety procedures and uses appropriate safety equipment</w:t>
      </w:r>
    </w:p>
    <w:p w14:paraId="73AED9C8" w14:textId="77777777" w:rsidR="0055197C" w:rsidRDefault="0055197C" w:rsidP="0055197C">
      <w:pPr>
        <w:numPr>
          <w:ilvl w:val="0"/>
          <w:numId w:val="2"/>
        </w:numPr>
        <w:spacing w:before="100" w:beforeAutospacing="1" w:after="100" w:afterAutospacing="1" w:line="240" w:lineRule="auto"/>
        <w:ind w:left="1095"/>
        <w:textAlignment w:val="top"/>
        <w:rPr>
          <w:rFonts w:ascii="Georgia" w:eastAsia="Times New Roman" w:hAnsi="Georgia" w:cs="Times New Roman"/>
          <w:color w:val="000000"/>
          <w:sz w:val="24"/>
          <w:szCs w:val="24"/>
        </w:rPr>
      </w:pPr>
      <w:r w:rsidRPr="00172AE5">
        <w:rPr>
          <w:rFonts w:ascii="Georgia" w:eastAsia="Times New Roman" w:hAnsi="Georgia" w:cs="Times New Roman"/>
          <w:color w:val="000000"/>
          <w:sz w:val="24"/>
          <w:szCs w:val="24"/>
        </w:rPr>
        <w:t>Operates construction equipment to facilitate alignment, movement, and adjustment of machinery to conform to grade specifications</w:t>
      </w:r>
    </w:p>
    <w:p w14:paraId="15E5CFE2" w14:textId="77777777" w:rsidR="0055197C" w:rsidRDefault="0055197C" w:rsidP="0055197C">
      <w:pPr>
        <w:numPr>
          <w:ilvl w:val="0"/>
          <w:numId w:val="2"/>
        </w:numPr>
        <w:spacing w:before="100" w:beforeAutospacing="1" w:after="100" w:afterAutospacing="1" w:line="240" w:lineRule="auto"/>
        <w:ind w:left="1095"/>
        <w:textAlignment w:val="top"/>
        <w:rPr>
          <w:rFonts w:ascii="Georgia" w:eastAsia="Times New Roman" w:hAnsi="Georgia" w:cs="Times New Roman"/>
          <w:color w:val="000000"/>
          <w:sz w:val="24"/>
          <w:szCs w:val="24"/>
        </w:rPr>
      </w:pPr>
      <w:r>
        <w:rPr>
          <w:rFonts w:ascii="Georgia" w:eastAsia="Times New Roman" w:hAnsi="Georgia" w:cs="Times New Roman"/>
          <w:color w:val="000000"/>
          <w:sz w:val="24"/>
          <w:szCs w:val="24"/>
        </w:rPr>
        <w:t>Level earth to final grade inspections</w:t>
      </w:r>
    </w:p>
    <w:p w14:paraId="2C64DF41" w14:textId="77777777" w:rsidR="0055197C" w:rsidRDefault="0055197C" w:rsidP="0055197C">
      <w:pPr>
        <w:numPr>
          <w:ilvl w:val="0"/>
          <w:numId w:val="2"/>
        </w:numPr>
        <w:spacing w:before="100" w:beforeAutospacing="1" w:after="100" w:afterAutospacing="1" w:line="240" w:lineRule="auto"/>
        <w:ind w:left="1095"/>
        <w:textAlignment w:val="top"/>
        <w:rPr>
          <w:rFonts w:ascii="Georgia" w:eastAsia="Times New Roman" w:hAnsi="Georgia" w:cs="Times New Roman"/>
          <w:color w:val="000000"/>
          <w:sz w:val="24"/>
          <w:szCs w:val="24"/>
        </w:rPr>
      </w:pPr>
      <w:r w:rsidRPr="00172AE5">
        <w:rPr>
          <w:rFonts w:ascii="Georgia" w:eastAsia="Times New Roman" w:hAnsi="Georgia" w:cs="Times New Roman"/>
          <w:color w:val="000000"/>
          <w:sz w:val="24"/>
          <w:szCs w:val="24"/>
        </w:rPr>
        <w:t>Operates vehicles and equipment operations from trucks to other equipment as directed and certified</w:t>
      </w:r>
    </w:p>
    <w:p w14:paraId="34D58566" w14:textId="77777777" w:rsidR="0055197C" w:rsidRDefault="0055197C" w:rsidP="0055197C">
      <w:pPr>
        <w:numPr>
          <w:ilvl w:val="0"/>
          <w:numId w:val="2"/>
        </w:numPr>
        <w:spacing w:before="100" w:beforeAutospacing="1" w:after="100" w:afterAutospacing="1" w:line="240" w:lineRule="auto"/>
        <w:ind w:left="1095"/>
        <w:textAlignment w:val="top"/>
        <w:rPr>
          <w:rFonts w:ascii="Georgia" w:eastAsia="Times New Roman" w:hAnsi="Georgia" w:cs="Times New Roman"/>
          <w:color w:val="000000"/>
          <w:sz w:val="24"/>
          <w:szCs w:val="24"/>
        </w:rPr>
      </w:pPr>
      <w:r>
        <w:rPr>
          <w:rFonts w:ascii="Georgia" w:eastAsia="Times New Roman" w:hAnsi="Georgia" w:cs="Times New Roman"/>
          <w:color w:val="000000"/>
          <w:sz w:val="24"/>
          <w:szCs w:val="24"/>
        </w:rPr>
        <w:t>Performs proper maintenance by greasing, oiling, and making minor repairs on equipment.</w:t>
      </w:r>
    </w:p>
    <w:p w14:paraId="7E6B6A26" w14:textId="77777777" w:rsidR="0055197C" w:rsidRDefault="0055197C" w:rsidP="0055197C">
      <w:pPr>
        <w:numPr>
          <w:ilvl w:val="0"/>
          <w:numId w:val="2"/>
        </w:numPr>
        <w:spacing w:before="100" w:beforeAutospacing="1" w:after="100" w:afterAutospacing="1" w:line="240" w:lineRule="auto"/>
        <w:ind w:left="1095"/>
        <w:textAlignment w:val="top"/>
        <w:rPr>
          <w:rFonts w:ascii="Georgia" w:eastAsia="Times New Roman" w:hAnsi="Georgia" w:cs="Times New Roman"/>
          <w:color w:val="000000"/>
          <w:sz w:val="24"/>
          <w:szCs w:val="24"/>
        </w:rPr>
      </w:pPr>
      <w:r w:rsidRPr="00172AE5">
        <w:rPr>
          <w:rFonts w:ascii="Georgia" w:eastAsia="Times New Roman" w:hAnsi="Georgia" w:cs="Times New Roman"/>
          <w:color w:val="000000"/>
          <w:sz w:val="24"/>
          <w:szCs w:val="24"/>
        </w:rPr>
        <w:t>Ensure there are proper clearances to install the product per standards</w:t>
      </w:r>
    </w:p>
    <w:p w14:paraId="79D43AAC" w14:textId="2E3457F7" w:rsidR="0055197C" w:rsidRDefault="0055197C" w:rsidP="0055197C">
      <w:pPr>
        <w:numPr>
          <w:ilvl w:val="0"/>
          <w:numId w:val="2"/>
        </w:numPr>
        <w:spacing w:before="100" w:beforeAutospacing="1" w:after="100" w:afterAutospacing="1" w:line="240" w:lineRule="auto"/>
        <w:ind w:left="1095"/>
        <w:textAlignment w:val="top"/>
        <w:rPr>
          <w:rFonts w:ascii="Georgia" w:eastAsia="Times New Roman" w:hAnsi="Georgia" w:cs="Times New Roman"/>
          <w:color w:val="000000"/>
          <w:sz w:val="24"/>
          <w:szCs w:val="24"/>
        </w:rPr>
      </w:pPr>
      <w:r>
        <w:rPr>
          <w:rFonts w:ascii="Georgia" w:eastAsia="Times New Roman" w:hAnsi="Georgia" w:cs="Times New Roman"/>
          <w:color w:val="000000"/>
          <w:sz w:val="24"/>
          <w:szCs w:val="24"/>
        </w:rPr>
        <w:t>Record the depth of the tool head as required</w:t>
      </w:r>
    </w:p>
    <w:p w14:paraId="291F6577" w14:textId="11C6DDDD" w:rsidR="00F218E1" w:rsidRDefault="00F218E1" w:rsidP="0055197C">
      <w:pPr>
        <w:numPr>
          <w:ilvl w:val="0"/>
          <w:numId w:val="2"/>
        </w:numPr>
        <w:spacing w:before="100" w:beforeAutospacing="1" w:after="100" w:afterAutospacing="1" w:line="240" w:lineRule="auto"/>
        <w:ind w:left="1095"/>
        <w:textAlignment w:val="top"/>
        <w:rPr>
          <w:rFonts w:ascii="Georgia" w:eastAsia="Times New Roman" w:hAnsi="Georgia" w:cs="Times New Roman"/>
          <w:color w:val="000000"/>
          <w:sz w:val="24"/>
          <w:szCs w:val="24"/>
        </w:rPr>
      </w:pPr>
      <w:r>
        <w:rPr>
          <w:rFonts w:ascii="Georgia" w:eastAsia="Times New Roman" w:hAnsi="Georgia" w:cs="Times New Roman"/>
          <w:color w:val="000000"/>
          <w:sz w:val="24"/>
          <w:szCs w:val="24"/>
        </w:rPr>
        <w:t>Ensure the drill head is in a good position at the exit pit to connect the product</w:t>
      </w:r>
    </w:p>
    <w:p w14:paraId="16EF4EFD" w14:textId="50238332" w:rsidR="002F256E" w:rsidRPr="006D75C6" w:rsidRDefault="00F218E1" w:rsidP="00F218E1">
      <w:pPr>
        <w:numPr>
          <w:ilvl w:val="0"/>
          <w:numId w:val="2"/>
        </w:numPr>
        <w:spacing w:before="100" w:beforeAutospacing="1" w:after="100" w:afterAutospacing="1" w:line="240" w:lineRule="auto"/>
        <w:ind w:left="1095"/>
        <w:textAlignment w:val="top"/>
        <w:rPr>
          <w:rFonts w:ascii="Georgia" w:eastAsia="Times New Roman" w:hAnsi="Georgia" w:cs="Times New Roman"/>
          <w:color w:val="000000"/>
          <w:sz w:val="24"/>
          <w:szCs w:val="24"/>
        </w:rPr>
      </w:pPr>
      <w:r>
        <w:rPr>
          <w:rFonts w:ascii="Georgia" w:eastAsia="Times New Roman" w:hAnsi="Georgia" w:cs="Times New Roman"/>
          <w:color w:val="000000"/>
          <w:sz w:val="24"/>
          <w:szCs w:val="24"/>
        </w:rPr>
        <w:t>Coordinate with office staff to ensure proper documentation is provided to the client; including as-builts and bore logs</w:t>
      </w:r>
    </w:p>
    <w:sectPr w:rsidR="002F256E" w:rsidRPr="006D75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71DAF"/>
    <w:multiLevelType w:val="hybridMultilevel"/>
    <w:tmpl w:val="0E4E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CC0082"/>
    <w:multiLevelType w:val="multilevel"/>
    <w:tmpl w:val="306E7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BD969E0"/>
    <w:multiLevelType w:val="multilevel"/>
    <w:tmpl w:val="2DE29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5401ED0"/>
    <w:multiLevelType w:val="multilevel"/>
    <w:tmpl w:val="96B08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BD63ACB"/>
    <w:multiLevelType w:val="multilevel"/>
    <w:tmpl w:val="7E0E8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E91"/>
    <w:rsid w:val="001509F8"/>
    <w:rsid w:val="001D61C4"/>
    <w:rsid w:val="002A7FC9"/>
    <w:rsid w:val="002F256E"/>
    <w:rsid w:val="00376289"/>
    <w:rsid w:val="003A2E91"/>
    <w:rsid w:val="003F7D8E"/>
    <w:rsid w:val="005336C9"/>
    <w:rsid w:val="0055197C"/>
    <w:rsid w:val="00584A83"/>
    <w:rsid w:val="005E6EF3"/>
    <w:rsid w:val="006D75C6"/>
    <w:rsid w:val="006E04FF"/>
    <w:rsid w:val="00941798"/>
    <w:rsid w:val="009A318A"/>
    <w:rsid w:val="00A114C6"/>
    <w:rsid w:val="00AA1C4B"/>
    <w:rsid w:val="00AA6817"/>
    <w:rsid w:val="00BA1C90"/>
    <w:rsid w:val="00C85B36"/>
    <w:rsid w:val="00CA413D"/>
    <w:rsid w:val="00E67568"/>
    <w:rsid w:val="00EF1AB7"/>
    <w:rsid w:val="00F218E1"/>
    <w:rsid w:val="00FB6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AFA4A9"/>
  <w15:chartTrackingRefBased/>
  <w15:docId w15:val="{829C2A31-AFC0-4F4B-9281-9124E0B84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19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2E91"/>
    <w:pPr>
      <w:ind w:left="720"/>
      <w:contextualSpacing/>
    </w:pPr>
  </w:style>
  <w:style w:type="character" w:customStyle="1" w:styleId="heading-text-like-base">
    <w:name w:val="heading-text-like-base"/>
    <w:basedOn w:val="DefaultParagraphFont"/>
    <w:rsid w:val="006D75C6"/>
  </w:style>
  <w:style w:type="character" w:styleId="Hyperlink">
    <w:name w:val="Hyperlink"/>
    <w:basedOn w:val="DefaultParagraphFont"/>
    <w:uiPriority w:val="99"/>
    <w:unhideWhenUsed/>
    <w:rsid w:val="009A318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31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0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1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57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54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67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567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224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8462407">
                                  <w:marLeft w:val="0"/>
                                  <w:marRight w:val="0"/>
                                  <w:marTop w:val="0"/>
                                  <w:marBottom w:val="3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3195858">
                                  <w:marLeft w:val="-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6045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4348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418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626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572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0822703">
                                  <w:marLeft w:val="0"/>
                                  <w:marRight w:val="0"/>
                                  <w:marTop w:val="0"/>
                                  <w:marBottom w:val="3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8556926">
                                  <w:marLeft w:val="-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3436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3471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46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99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0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886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656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1690818">
                                  <w:marLeft w:val="0"/>
                                  <w:marRight w:val="0"/>
                                  <w:marTop w:val="0"/>
                                  <w:marBottom w:val="3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0258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54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25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986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992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8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59491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  <w:divsChild>
            <w:div w:id="118694156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47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782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680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12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2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74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12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11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07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383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ike@nwdrillingandboring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2</Pages>
  <Words>559</Words>
  <Characters>3123</Characters>
  <Application>Microsoft Office Word</Application>
  <DocSecurity>0</DocSecurity>
  <Lines>52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Sheila Bradbury</dc:creator>
  <cp:keywords/>
  <dc:description/>
  <cp:lastModifiedBy>Sheila Bradbury</cp:lastModifiedBy>
  <cp:revision>9</cp:revision>
  <dcterms:created xsi:type="dcterms:W3CDTF">2022-03-07T03:58:00Z</dcterms:created>
  <dcterms:modified xsi:type="dcterms:W3CDTF">2022-03-07T23:08:00Z</dcterms:modified>
</cp:coreProperties>
</file>